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247AE">
        <w:rPr>
          <w:rFonts w:ascii="Times New Roman" w:eastAsia="Arial Unicode MS" w:hAnsi="Times New Roman" w:cs="Times New Roman"/>
          <w:b/>
          <w:color w:val="000000" w:themeColor="text1"/>
          <w:sz w:val="24"/>
          <w:szCs w:val="24"/>
          <w:lang w:eastAsia="lv-LV"/>
        </w:rPr>
        <w:t>373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762DBD">
        <w:rPr>
          <w:rFonts w:ascii="Times New Roman" w:eastAsia="Arial Unicode MS" w:hAnsi="Times New Roman" w:cs="Times New Roman"/>
          <w:color w:val="000000" w:themeColor="text1"/>
          <w:sz w:val="24"/>
          <w:szCs w:val="24"/>
          <w:lang w:eastAsia="lv-LV"/>
        </w:rPr>
        <w:t>2</w:t>
      </w:r>
      <w:r w:rsidR="000247AE">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0247AE" w:rsidRDefault="000247AE" w:rsidP="000247AE">
      <w:pPr>
        <w:spacing w:after="0" w:line="240" w:lineRule="auto"/>
        <w:jc w:val="both"/>
        <w:rPr>
          <w:rFonts w:ascii="Times New Roman" w:hAnsi="Times New Roman" w:cs="Times New Roman"/>
          <w:b/>
          <w:i/>
          <w:sz w:val="24"/>
          <w:szCs w:val="24"/>
        </w:rPr>
      </w:pPr>
      <w:bookmarkStart w:id="0" w:name="_GoBack"/>
      <w:r w:rsidRPr="000247AE">
        <w:rPr>
          <w:rFonts w:ascii="Times New Roman" w:hAnsi="Times New Roman" w:cs="Times New Roman"/>
          <w:b/>
          <w:noProof/>
          <w:sz w:val="24"/>
          <w:szCs w:val="24"/>
        </w:rPr>
        <w:t>Par mācību jomu un mācību priekšmetu metodisko apvienību darbības nolikuma apstiprināšanu</w:t>
      </w:r>
    </w:p>
    <w:bookmarkEnd w:id="0"/>
    <w:p w:rsidR="000247AE" w:rsidRPr="000247AE" w:rsidRDefault="000247AE" w:rsidP="000247AE">
      <w:pPr>
        <w:spacing w:after="0" w:line="240" w:lineRule="auto"/>
        <w:jc w:val="both"/>
        <w:rPr>
          <w:rFonts w:ascii="Times New Roman" w:hAnsi="Times New Roman" w:cs="Times New Roman"/>
          <w:b/>
          <w:i/>
          <w:sz w:val="24"/>
          <w:szCs w:val="24"/>
        </w:rPr>
      </w:pPr>
    </w:p>
    <w:p w:rsidR="000247AE" w:rsidRDefault="000247AE" w:rsidP="000247A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2020.gada 1.septembri ir uzsākta kompetenču pieejā balstīta mācību satura īstenošana. Lai nodrošinātu jaunā mācību satura ieviešanu, izglītības iestāžu pedagogiem nozīmīgs atbalsts metodiskajā darbā ir informatīvu un izglītojošu semināru, metodiskā darba pieredzes apmaiņas pasākumu organizēšana, ko īsteno mācību jomu un mācību priekšmetu metodiskās apvienības. Ņemot vērā, ka ir izdarīti grozījumi arī normatīvajos aktos un notikušas izmaiņas metodiskās darbības organizēšanā Madonas, Cesvaines, Ērgļu, Lubānas un Varakļānu novadā, ir nepieciešams apstiprināt izstrādāto mācību jomu un mācību priekšmetu metodisko apvienību darbības nolikumu.</w:t>
      </w:r>
    </w:p>
    <w:p w:rsidR="000247AE" w:rsidRDefault="000247AE" w:rsidP="000247AE">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0247AE" w:rsidRDefault="000247AE" w:rsidP="000247AE">
      <w:pPr>
        <w:spacing w:after="0" w:line="240" w:lineRule="auto"/>
        <w:jc w:val="both"/>
        <w:rPr>
          <w:rFonts w:ascii="Times New Roman" w:hAnsi="Times New Roman" w:cs="Times New Roman"/>
          <w:sz w:val="24"/>
          <w:szCs w:val="24"/>
        </w:rPr>
      </w:pPr>
    </w:p>
    <w:p w:rsidR="000247AE" w:rsidRDefault="000247AE" w:rsidP="000247A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1.Apstiprināt mācību jomu un mācību priekšmetu metodisko apvienību darbības nolikumu.</w:t>
      </w:r>
    </w:p>
    <w:p w:rsidR="000247AE" w:rsidRPr="00F536C2" w:rsidRDefault="000247AE" w:rsidP="000247A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2.Atzīt par spēku zaudējušu 29.10.2015.domes lēmumu Nr.618 ”Par mācību priekšmetu metodisko apvienību darbības nolikuma apstiprināšanu” (protokols Nr.23; 11.p).</w:t>
      </w:r>
    </w:p>
    <w:p w:rsidR="000247AE" w:rsidRPr="00C85BDF" w:rsidRDefault="000247AE" w:rsidP="000247AE">
      <w:pPr>
        <w:spacing w:after="0" w:line="240" w:lineRule="auto"/>
        <w:jc w:val="both"/>
        <w:rPr>
          <w:rFonts w:ascii="Times New Roman" w:hAnsi="Times New Roman" w:cs="Times New Roman"/>
          <w:i/>
          <w:sz w:val="24"/>
          <w:szCs w:val="24"/>
        </w:rPr>
      </w:pPr>
    </w:p>
    <w:p w:rsidR="00762DBD" w:rsidRDefault="00762DBD" w:rsidP="00762DBD">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1C7B-5C21-4592-98BD-68216893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2020-09-23T14:24:00Z</dcterms:created>
  <dcterms:modified xsi:type="dcterms:W3CDTF">2020-09-23T14:24:00Z</dcterms:modified>
</cp:coreProperties>
</file>